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A34" w:rsidRPr="00A12E2A" w:rsidRDefault="007F7C2A" w:rsidP="00A12E2A">
      <w:pPr>
        <w:ind w:left="100"/>
        <w:contextualSpacing/>
        <w:jc w:val="center"/>
        <w:rPr>
          <w:rFonts w:ascii="Georgia" w:eastAsia="Calibri" w:hAnsi="Georgia" w:cs="Calibri"/>
        </w:rPr>
      </w:pPr>
      <w:r w:rsidRPr="00A12E2A">
        <w:rPr>
          <w:rFonts w:ascii="Georgia" w:hAnsi="Georgia"/>
          <w:b/>
          <w:color w:val="4D4742"/>
          <w:spacing w:val="-1"/>
        </w:rPr>
        <w:t>Office of the Chaplain</w:t>
      </w:r>
    </w:p>
    <w:p w:rsidR="00172A34" w:rsidRPr="00A12E2A" w:rsidRDefault="00172A34" w:rsidP="00A12E2A">
      <w:pPr>
        <w:contextualSpacing/>
        <w:rPr>
          <w:rFonts w:ascii="Georgia" w:eastAsia="Calibri" w:hAnsi="Georgia" w:cs="Calibri"/>
          <w:b/>
          <w:bCs/>
        </w:rPr>
      </w:pPr>
    </w:p>
    <w:p w:rsidR="00172A34" w:rsidRPr="00A12E2A" w:rsidRDefault="007F7C2A" w:rsidP="00A12E2A">
      <w:pPr>
        <w:pStyle w:val="BodyText"/>
        <w:ind w:right="217"/>
        <w:contextualSpacing/>
        <w:rPr>
          <w:rFonts w:ascii="Georgia" w:hAnsi="Georgia"/>
          <w:sz w:val="22"/>
          <w:szCs w:val="22"/>
        </w:rPr>
      </w:pP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position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of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College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Chaplain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grew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out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of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YMCA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program. In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1951,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49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replacement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for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YMCA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secretary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proofErr w:type="gramStart"/>
      <w:r w:rsidRPr="00A12E2A">
        <w:rPr>
          <w:rFonts w:ascii="Georgia" w:hAnsi="Georgia"/>
          <w:color w:val="1F1D1A"/>
          <w:spacing w:val="-1"/>
          <w:sz w:val="22"/>
          <w:szCs w:val="22"/>
        </w:rPr>
        <w:t>was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given</w:t>
      </w:r>
      <w:proofErr w:type="gramEnd"/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z w:val="22"/>
          <w:szCs w:val="22"/>
        </w:rPr>
        <w:t xml:space="preserve"> title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 "Chaplain."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title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briefly </w:t>
      </w:r>
      <w:proofErr w:type="gramStart"/>
      <w:r w:rsidRPr="00A12E2A">
        <w:rPr>
          <w:rFonts w:ascii="Georgia" w:hAnsi="Georgia"/>
          <w:color w:val="1F1D1A"/>
          <w:spacing w:val="-1"/>
          <w:sz w:val="22"/>
          <w:szCs w:val="22"/>
        </w:rPr>
        <w:t>reverted</w:t>
      </w:r>
      <w:r w:rsidRPr="00A12E2A">
        <w:rPr>
          <w:rFonts w:ascii="Georgia" w:hAnsi="Georgia"/>
          <w:color w:val="1F1D1A"/>
          <w:spacing w:val="49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back</w:t>
      </w:r>
      <w:proofErr w:type="gramEnd"/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to Y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secretary,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was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changed</w:t>
      </w:r>
      <w:r w:rsidRPr="00A12E2A">
        <w:rPr>
          <w:rFonts w:ascii="Georgia" w:hAnsi="Georgia"/>
          <w:color w:val="1F1D1A"/>
          <w:sz w:val="22"/>
          <w:szCs w:val="22"/>
        </w:rPr>
        <w:t xml:space="preserve"> in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1956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to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"Minister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to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Students," then back to “College Chaplain in 1957. The</w:t>
      </w:r>
      <w:r w:rsidRPr="00A12E2A">
        <w:rPr>
          <w:rFonts w:ascii="Georgia" w:hAnsi="Georgia"/>
          <w:color w:val="1F1D1A"/>
          <w:spacing w:val="37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job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proofErr w:type="gramStart"/>
      <w:r w:rsidRPr="00A12E2A">
        <w:rPr>
          <w:rFonts w:ascii="Georgia" w:hAnsi="Georgia"/>
          <w:color w:val="1F1D1A"/>
          <w:sz w:val="22"/>
          <w:szCs w:val="22"/>
        </w:rPr>
        <w:t xml:space="preserve">was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expanded</w:t>
      </w:r>
      <w:proofErr w:type="gramEnd"/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to</w:t>
      </w:r>
      <w:r w:rsidRPr="00A12E2A">
        <w:rPr>
          <w:rFonts w:ascii="Georgia" w:hAnsi="Georgia"/>
          <w:color w:val="1F1D1A"/>
          <w:spacing w:val="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include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conducting</w:t>
      </w:r>
      <w:r w:rsidRPr="00A12E2A">
        <w:rPr>
          <w:rFonts w:ascii="Georgia" w:hAnsi="Georgia"/>
          <w:color w:val="1F1D1A"/>
          <w:spacing w:val="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chapel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vespers services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as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well </w:t>
      </w:r>
      <w:r w:rsidRPr="00A12E2A">
        <w:rPr>
          <w:rFonts w:ascii="Georgia" w:hAnsi="Georgia"/>
          <w:color w:val="1F1D1A"/>
          <w:sz w:val="22"/>
          <w:szCs w:val="22"/>
        </w:rPr>
        <w:t>as</w:t>
      </w:r>
      <w:r w:rsidRPr="00A12E2A">
        <w:rPr>
          <w:rFonts w:ascii="Georgia" w:hAnsi="Georgia"/>
          <w:color w:val="1F1D1A"/>
          <w:spacing w:val="37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directing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Y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activities.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In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1993, the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remaining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YMCA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program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became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a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 consortium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of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student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organizations, now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known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as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 Civic Engagement Council,</w:t>
      </w:r>
      <w:r w:rsidRPr="00A12E2A">
        <w:rPr>
          <w:rFonts w:ascii="Georgia" w:hAnsi="Georgia"/>
          <w:color w:val="1F1D1A"/>
          <w:spacing w:val="4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under the supervision of </w:t>
      </w:r>
      <w:r w:rsidRPr="00A12E2A">
        <w:rPr>
          <w:rFonts w:ascii="Georgia" w:hAnsi="Georgia"/>
          <w:color w:val="1F1D1A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Center for Civic Engagement.</w:t>
      </w:r>
    </w:p>
    <w:p w:rsidR="00172A34" w:rsidRPr="00A12E2A" w:rsidRDefault="00172A34" w:rsidP="00A12E2A">
      <w:pPr>
        <w:contextualSpacing/>
        <w:rPr>
          <w:rFonts w:ascii="Georgia" w:eastAsia="Calibri" w:hAnsi="Georgia" w:cs="Calibri"/>
        </w:rPr>
      </w:pPr>
    </w:p>
    <w:p w:rsidR="00172A34" w:rsidRPr="00A12E2A" w:rsidRDefault="007F7C2A" w:rsidP="00A12E2A">
      <w:pPr>
        <w:pStyle w:val="BodyText"/>
        <w:ind w:right="217"/>
        <w:contextualSpacing/>
        <w:rPr>
          <w:rFonts w:ascii="Georgia" w:hAnsi="Georgia"/>
          <w:sz w:val="22"/>
          <w:szCs w:val="22"/>
        </w:rPr>
      </w:pP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Chaplaincy</w:t>
      </w:r>
      <w:r w:rsidRPr="00A12E2A">
        <w:rPr>
          <w:rFonts w:ascii="Georgia" w:hAnsi="Georgia"/>
          <w:color w:val="1F1D1A"/>
          <w:spacing w:val="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staff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expanded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in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2002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to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include</w:t>
      </w:r>
      <w:r w:rsidRPr="00A12E2A">
        <w:rPr>
          <w:rFonts w:ascii="Georgia" w:hAnsi="Georgia"/>
          <w:color w:val="1F1D1A"/>
          <w:sz w:val="22"/>
          <w:szCs w:val="22"/>
        </w:rPr>
        <w:t xml:space="preserve"> two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>adjunct</w:t>
      </w:r>
      <w:r w:rsidRPr="00A12E2A">
        <w:rPr>
          <w:rFonts w:ascii="Georgia" w:hAnsi="Georgia"/>
          <w:color w:val="1F1D1A"/>
          <w:sz w:val="22"/>
          <w:szCs w:val="22"/>
        </w:rPr>
        <w:t xml:space="preserve"> (later “associate”)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chaplains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>. O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ne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="00E74049" w:rsidRPr="00A12E2A">
        <w:rPr>
          <w:rFonts w:ascii="Georgia" w:hAnsi="Georgia"/>
          <w:color w:val="1F1D1A"/>
          <w:spacing w:val="-2"/>
          <w:sz w:val="22"/>
          <w:szCs w:val="22"/>
        </w:rPr>
        <w:t xml:space="preserve">was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Catholic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(full-time)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 xml:space="preserve">the other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Jewish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(part-time).</w:t>
      </w:r>
      <w:r w:rsidRPr="00A12E2A">
        <w:rPr>
          <w:rFonts w:ascii="Georgia" w:hAnsi="Georgia"/>
          <w:color w:val="1F1D1A"/>
          <w:sz w:val="22"/>
          <w:szCs w:val="22"/>
        </w:rPr>
        <w:t xml:space="preserve"> It expanded </w:t>
      </w:r>
      <w:r w:rsidR="003406BF" w:rsidRPr="00A12E2A">
        <w:rPr>
          <w:rFonts w:ascii="Georgia" w:hAnsi="Georgia"/>
          <w:color w:val="1F1D1A"/>
          <w:sz w:val="22"/>
          <w:szCs w:val="22"/>
        </w:rPr>
        <w:t>aga</w:t>
      </w:r>
      <w:r w:rsidR="00E74049" w:rsidRPr="00A12E2A">
        <w:rPr>
          <w:rFonts w:ascii="Georgia" w:hAnsi="Georgia"/>
          <w:color w:val="1F1D1A"/>
          <w:sz w:val="22"/>
          <w:szCs w:val="22"/>
        </w:rPr>
        <w:t>i</w:t>
      </w:r>
      <w:r w:rsidR="003406BF" w:rsidRPr="00A12E2A">
        <w:rPr>
          <w:rFonts w:ascii="Georgia" w:hAnsi="Georgia"/>
          <w:color w:val="1F1D1A"/>
          <w:sz w:val="22"/>
          <w:szCs w:val="22"/>
        </w:rPr>
        <w:t xml:space="preserve">n </w:t>
      </w:r>
      <w:r w:rsidRPr="00A12E2A">
        <w:rPr>
          <w:rFonts w:ascii="Georgia" w:hAnsi="Georgia"/>
          <w:color w:val="1F1D1A"/>
          <w:sz w:val="22"/>
          <w:szCs w:val="22"/>
        </w:rPr>
        <w:t xml:space="preserve">in 2017 to include another </w:t>
      </w:r>
      <w:r w:rsidR="003406BF" w:rsidRPr="00A12E2A">
        <w:rPr>
          <w:rFonts w:ascii="Georgia" w:hAnsi="Georgia"/>
          <w:color w:val="1F1D1A"/>
          <w:sz w:val="22"/>
          <w:szCs w:val="22"/>
        </w:rPr>
        <w:t xml:space="preserve">full-time </w:t>
      </w:r>
      <w:r w:rsidRPr="00A12E2A">
        <w:rPr>
          <w:rFonts w:ascii="Georgia" w:hAnsi="Georgia"/>
          <w:color w:val="1F1D1A"/>
          <w:sz w:val="22"/>
          <w:szCs w:val="22"/>
        </w:rPr>
        <w:t xml:space="preserve">associate chaplain, this one in the Buddhist tradition.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Chaplain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is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pastor</w:t>
      </w:r>
      <w:r w:rsidRPr="00A12E2A">
        <w:rPr>
          <w:rFonts w:ascii="Georgia" w:hAnsi="Georgia"/>
          <w:color w:val="1F1D1A"/>
          <w:sz w:val="22"/>
          <w:szCs w:val="22"/>
        </w:rPr>
        <w:t xml:space="preserve"> to</w:t>
      </w:r>
      <w:r w:rsidRPr="00A12E2A">
        <w:rPr>
          <w:rFonts w:ascii="Georgia" w:hAnsi="Georgia"/>
          <w:color w:val="1F1D1A"/>
          <w:spacing w:val="6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college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community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serves</w:t>
      </w:r>
      <w:r w:rsidRPr="00A12E2A">
        <w:rPr>
          <w:rFonts w:ascii="Georgia" w:hAnsi="Georgia"/>
          <w:color w:val="1F1D1A"/>
          <w:sz w:val="22"/>
          <w:szCs w:val="22"/>
        </w:rPr>
        <w:t xml:space="preserve"> as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 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college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liaison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for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all 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student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religious</w:t>
      </w:r>
      <w:r w:rsidRPr="00A12E2A">
        <w:rPr>
          <w:rFonts w:ascii="Georgia" w:hAnsi="Georgia"/>
          <w:color w:val="1F1D1A"/>
          <w:spacing w:val="59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organizations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on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campus.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Chaplain </w:t>
      </w:r>
      <w:r w:rsidRPr="00A12E2A">
        <w:rPr>
          <w:rFonts w:ascii="Georgia" w:hAnsi="Georgia"/>
          <w:color w:val="1F1D1A"/>
          <w:sz w:val="22"/>
          <w:szCs w:val="22"/>
        </w:rPr>
        <w:t xml:space="preserve">chairs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Religious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Life</w:t>
      </w:r>
      <w:r w:rsidRPr="00A12E2A">
        <w:rPr>
          <w:rFonts w:ascii="Georgia" w:hAnsi="Georgia"/>
          <w:color w:val="1F1D1A"/>
          <w:spacing w:val="-4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Council,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a</w:t>
      </w:r>
      <w:r w:rsidRPr="00A12E2A">
        <w:rPr>
          <w:rFonts w:ascii="Georgia" w:hAnsi="Georgia"/>
          <w:color w:val="1F1D1A"/>
          <w:spacing w:val="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multi-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faith body comprised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of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student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leaders </w:t>
      </w:r>
      <w:r w:rsidRPr="00A12E2A">
        <w:rPr>
          <w:rFonts w:ascii="Georgia" w:hAnsi="Georgia"/>
          <w:color w:val="1F1D1A"/>
          <w:sz w:val="22"/>
          <w:szCs w:val="22"/>
        </w:rPr>
        <w:t>and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a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 faculty/staff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advisor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of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each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of</w:t>
      </w:r>
      <w:r w:rsidRPr="00A12E2A">
        <w:rPr>
          <w:rFonts w:ascii="Georgia" w:hAnsi="Georgia"/>
          <w:color w:val="1F1D1A"/>
          <w:spacing w:val="50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those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organizations, </w:t>
      </w:r>
      <w:r w:rsidRPr="00A12E2A">
        <w:rPr>
          <w:rFonts w:ascii="Georgia" w:hAnsi="Georgia"/>
          <w:color w:val="1F1D1A"/>
          <w:sz w:val="22"/>
          <w:szCs w:val="22"/>
        </w:rPr>
        <w:t>as well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as 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>campus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ministers or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para-church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advisors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>who</w:t>
      </w:r>
      <w:r w:rsidRPr="00A12E2A">
        <w:rPr>
          <w:rFonts w:ascii="Georgia" w:hAnsi="Georgia"/>
          <w:color w:val="1F1D1A"/>
          <w:spacing w:val="59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work</w:t>
      </w:r>
      <w:r w:rsidRPr="00A12E2A">
        <w:rPr>
          <w:rFonts w:ascii="Georgia" w:hAnsi="Georgia"/>
          <w:color w:val="1F1D1A"/>
          <w:spacing w:val="-4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with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those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organizations.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 xml:space="preserve"> The Chaplain also plays a major role in interpreting the Reformed Tradition for the college (addressing the question of what it means to be a Presbyterian Church-related college).</w:t>
      </w:r>
    </w:p>
    <w:p w:rsidR="00172A34" w:rsidRPr="00A12E2A" w:rsidRDefault="00172A34" w:rsidP="00A12E2A">
      <w:pPr>
        <w:contextualSpacing/>
        <w:rPr>
          <w:rFonts w:ascii="Georgia" w:eastAsia="Calibri" w:hAnsi="Georgia" w:cs="Calibri"/>
        </w:rPr>
      </w:pPr>
    </w:p>
    <w:p w:rsidR="00172A34" w:rsidRPr="00A12E2A" w:rsidRDefault="007F7C2A" w:rsidP="00A12E2A">
      <w:pPr>
        <w:pStyle w:val="BodyText"/>
        <w:ind w:right="101"/>
        <w:contextualSpacing/>
        <w:rPr>
          <w:rFonts w:ascii="Georgia" w:hAnsi="Georgia"/>
          <w:sz w:val="22"/>
          <w:szCs w:val="22"/>
        </w:rPr>
      </w:pP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Chaplain's Office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administrates</w:t>
      </w:r>
      <w:r w:rsidRPr="00A12E2A">
        <w:rPr>
          <w:rFonts w:ascii="Georgia" w:hAnsi="Georgia"/>
          <w:color w:val="1F1D1A"/>
          <w:sz w:val="22"/>
          <w:szCs w:val="22"/>
        </w:rPr>
        <w:t xml:space="preserve"> a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variety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of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programs, including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annual</w:t>
      </w:r>
      <w:r w:rsidRPr="00A12E2A">
        <w:rPr>
          <w:rFonts w:ascii="Georgia" w:hAnsi="Georgia"/>
          <w:color w:val="1F1D1A"/>
          <w:spacing w:val="65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Staley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Lecture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series</w:t>
      </w:r>
      <w:r w:rsidR="003406BF" w:rsidRPr="00A12E2A">
        <w:rPr>
          <w:rFonts w:ascii="Georgia" w:hAnsi="Georgia"/>
          <w:color w:val="1F1D1A"/>
          <w:spacing w:val="-1"/>
          <w:sz w:val="22"/>
          <w:szCs w:val="22"/>
        </w:rPr>
        <w:t xml:space="preserve"> and a variety of other public lectures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,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Stapleton-Davidson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Urban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Summer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Service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Internship,</w:t>
      </w:r>
      <w:r w:rsidRPr="00A12E2A">
        <w:rPr>
          <w:rFonts w:ascii="Georgia" w:hAnsi="Georgia"/>
          <w:color w:val="1F1D1A"/>
          <w:spacing w:val="49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Staley, Spiritual Exploration, Warner Hall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McCall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Grants,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57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Davidson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Ministry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Fellows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Program. 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Chaplain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serves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on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Council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on</w:t>
      </w:r>
      <w:r w:rsidRPr="00A12E2A">
        <w:rPr>
          <w:rFonts w:ascii="Georgia" w:hAnsi="Georgia"/>
          <w:color w:val="1F1D1A"/>
          <w:spacing w:val="34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>Campus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Religious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Life and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Pre-ministerial Committee.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chaplaincy</w:t>
      </w:r>
      <w:r w:rsidRPr="00A12E2A">
        <w:rPr>
          <w:rFonts w:ascii="Georgia" w:hAnsi="Georgia"/>
          <w:color w:val="1F1D1A"/>
          <w:spacing w:val="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staff</w:t>
      </w:r>
      <w:r w:rsidRPr="00A12E2A">
        <w:rPr>
          <w:rFonts w:ascii="Georgia" w:hAnsi="Georgia"/>
          <w:color w:val="1F1D1A"/>
          <w:spacing w:val="6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oversees</w:t>
      </w:r>
      <w:r w:rsidRPr="00A12E2A">
        <w:rPr>
          <w:rFonts w:ascii="Georgia" w:hAnsi="Georgia"/>
          <w:color w:val="1F1D1A"/>
          <w:sz w:val="22"/>
          <w:szCs w:val="22"/>
        </w:rPr>
        <w:t xml:space="preserve"> a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wide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array of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religious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programming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on campus, including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weekly</w:t>
      </w:r>
      <w:r w:rsidRPr="00A12E2A">
        <w:rPr>
          <w:rFonts w:ascii="Georgia" w:hAnsi="Georgia"/>
          <w:color w:val="1F1D1A"/>
          <w:spacing w:val="55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worship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services,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opportunities for meditation,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Bible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studies,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retreats,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interfaith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programming,</w:t>
      </w:r>
      <w:r w:rsidRPr="00A12E2A">
        <w:rPr>
          <w:rFonts w:ascii="Georgia" w:hAnsi="Georgia"/>
          <w:color w:val="1F1D1A"/>
          <w:spacing w:val="7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faith-based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international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experiences,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discussions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on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spirituality,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justice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pacing w:val="6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peace,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seasonal worship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services/celebrations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(e.g., Christmas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Vespers,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Hanukkah,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>Ash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Wednesday,</w:t>
      </w:r>
      <w:r w:rsidRPr="00A12E2A">
        <w:rPr>
          <w:rFonts w:ascii="Georgia" w:hAnsi="Georgia"/>
          <w:color w:val="1F1D1A"/>
          <w:spacing w:val="47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Passover, </w:t>
      </w:r>
      <w:proofErr w:type="spellStart"/>
      <w:r w:rsidRPr="00A12E2A">
        <w:rPr>
          <w:rFonts w:ascii="Georgia" w:hAnsi="Georgia"/>
          <w:color w:val="1F1D1A"/>
          <w:spacing w:val="-1"/>
          <w:sz w:val="22"/>
          <w:szCs w:val="22"/>
        </w:rPr>
        <w:t>Eid</w:t>
      </w:r>
      <w:proofErr w:type="spellEnd"/>
      <w:r w:rsidRPr="00A12E2A">
        <w:rPr>
          <w:rFonts w:ascii="Georgia" w:hAnsi="Georgia"/>
          <w:color w:val="1F1D1A"/>
          <w:spacing w:val="-1"/>
          <w:sz w:val="22"/>
          <w:szCs w:val="22"/>
        </w:rPr>
        <w:t>, etc.)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memorial services.</w:t>
      </w:r>
    </w:p>
    <w:p w:rsidR="00172A34" w:rsidRPr="00A12E2A" w:rsidRDefault="00172A34" w:rsidP="00A12E2A">
      <w:pPr>
        <w:contextualSpacing/>
        <w:rPr>
          <w:rFonts w:ascii="Georgia" w:eastAsia="Calibri" w:hAnsi="Georgia" w:cs="Calibri"/>
        </w:rPr>
      </w:pPr>
    </w:p>
    <w:p w:rsidR="00172A34" w:rsidRPr="00A12E2A" w:rsidRDefault="007F7C2A" w:rsidP="00A12E2A">
      <w:pPr>
        <w:contextualSpacing/>
        <w:rPr>
          <w:rFonts w:ascii="Georgia" w:eastAsia="Calibri" w:hAnsi="Georgia" w:cs="Calibri"/>
        </w:rPr>
      </w:pPr>
      <w:r w:rsidRPr="00A12E2A">
        <w:rPr>
          <w:rFonts w:ascii="Georgia" w:hAnsi="Georgia"/>
          <w:b/>
          <w:color w:val="1F1D1A"/>
          <w:spacing w:val="-1"/>
        </w:rPr>
        <w:t>Retention</w:t>
      </w:r>
      <w:r w:rsidRPr="00A12E2A">
        <w:rPr>
          <w:rFonts w:ascii="Georgia" w:hAnsi="Georgia"/>
          <w:b/>
          <w:color w:val="1F1D1A"/>
        </w:rPr>
        <w:t xml:space="preserve"> </w:t>
      </w:r>
      <w:r w:rsidRPr="00A12E2A">
        <w:rPr>
          <w:rFonts w:ascii="Georgia" w:hAnsi="Georgia"/>
          <w:b/>
          <w:color w:val="1F1D1A"/>
          <w:spacing w:val="-1"/>
        </w:rPr>
        <w:t>Schedule</w:t>
      </w:r>
    </w:p>
    <w:p w:rsidR="00172A34" w:rsidRPr="00A12E2A" w:rsidRDefault="007F7C2A" w:rsidP="00A12E2A">
      <w:pPr>
        <w:pStyle w:val="BodyText"/>
        <w:ind w:left="0" w:right="557"/>
        <w:contextualSpacing/>
        <w:rPr>
          <w:rFonts w:ascii="Georgia" w:hAnsi="Georgia"/>
          <w:sz w:val="22"/>
          <w:szCs w:val="22"/>
        </w:rPr>
      </w:pPr>
      <w:bookmarkStart w:id="0" w:name="_GoBack"/>
      <w:bookmarkEnd w:id="0"/>
      <w:r w:rsidRPr="00A12E2A">
        <w:rPr>
          <w:rFonts w:ascii="Georgia" w:hAnsi="Georgia"/>
          <w:b/>
          <w:color w:val="1F1D1A"/>
          <w:spacing w:val="-1"/>
          <w:sz w:val="22"/>
          <w:szCs w:val="22"/>
        </w:rPr>
        <w:t>A</w:t>
      </w:r>
      <w:r w:rsidR="00A12E2A">
        <w:rPr>
          <w:rFonts w:ascii="Georgia" w:hAnsi="Georgia"/>
          <w:b/>
          <w:color w:val="1F1D1A"/>
          <w:spacing w:val="-1"/>
          <w:sz w:val="22"/>
          <w:szCs w:val="22"/>
        </w:rPr>
        <w:t xml:space="preserve">dministrative </w:t>
      </w:r>
      <w:r w:rsidRPr="00A12E2A">
        <w:rPr>
          <w:rFonts w:ascii="Georgia" w:hAnsi="Georgia"/>
          <w:b/>
          <w:color w:val="1F1D1A"/>
          <w:spacing w:val="-1"/>
          <w:sz w:val="22"/>
          <w:szCs w:val="22"/>
        </w:rPr>
        <w:t>F</w:t>
      </w:r>
      <w:r w:rsidR="00A12E2A">
        <w:rPr>
          <w:rFonts w:ascii="Georgia" w:hAnsi="Georgia"/>
          <w:b/>
          <w:color w:val="1F1D1A"/>
          <w:spacing w:val="-1"/>
          <w:sz w:val="22"/>
          <w:szCs w:val="22"/>
        </w:rPr>
        <w:t>iles</w:t>
      </w:r>
      <w:r w:rsidRPr="00A12E2A">
        <w:rPr>
          <w:rFonts w:ascii="Georgia" w:hAnsi="Georgia"/>
          <w:b/>
          <w:color w:val="1F1D1A"/>
          <w:spacing w:val="-1"/>
          <w:sz w:val="22"/>
          <w:szCs w:val="22"/>
        </w:rPr>
        <w:t>.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Records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relating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z w:val="22"/>
          <w:szCs w:val="22"/>
        </w:rPr>
        <w:t xml:space="preserve">to 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the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administration</w:t>
      </w:r>
      <w:r w:rsidRPr="00A12E2A">
        <w:rPr>
          <w:rFonts w:ascii="Georgia" w:hAnsi="Georgia"/>
          <w:color w:val="1F1D1A"/>
          <w:spacing w:val="-5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of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office.</w:t>
      </w:r>
      <w:r w:rsidRPr="00A12E2A">
        <w:rPr>
          <w:rFonts w:ascii="Georgia" w:hAnsi="Georgia"/>
          <w:color w:val="1F1D1A"/>
          <w:spacing w:val="69"/>
          <w:sz w:val="22"/>
          <w:szCs w:val="22"/>
        </w:rPr>
        <w:t xml:space="preserve"> </w:t>
      </w:r>
      <w:proofErr w:type="gramStart"/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Includes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files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 xml:space="preserve"> on public lectures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, 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 xml:space="preserve">a variety of programming,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all religious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>student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organizations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(Better Together, Campus</w:t>
      </w:r>
      <w:r w:rsidRPr="00A12E2A">
        <w:rPr>
          <w:rFonts w:ascii="Georgia" w:hAnsi="Georgia"/>
          <w:color w:val="1F1D1A"/>
          <w:spacing w:val="7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Outreach,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Canterbury Episcopal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Fellowship,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Catholic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Campus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 xml:space="preserve"> M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inistry,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Davidson Dharma, Fellowship of Christian Athletes,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Hillel,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proofErr w:type="spellStart"/>
      <w:r w:rsidRPr="00A12E2A">
        <w:rPr>
          <w:rFonts w:ascii="Georgia" w:hAnsi="Georgia"/>
          <w:color w:val="1F1D1A"/>
          <w:spacing w:val="-1"/>
          <w:sz w:val="22"/>
          <w:szCs w:val="22"/>
        </w:rPr>
        <w:t>InterVarsity</w:t>
      </w:r>
      <w:proofErr w:type="spellEnd"/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 Christian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Fellowship,</w:t>
      </w:r>
      <w:r w:rsidRPr="00A12E2A">
        <w:rPr>
          <w:rFonts w:ascii="Georgia" w:hAnsi="Georgia"/>
          <w:color w:val="1F1D1A"/>
          <w:spacing w:val="7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Methodist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College Fellowship,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 xml:space="preserve"> Mindfulness Community, the Mormon Student Group,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the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Muslim Student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Association,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Orthodox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Christian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Fellowship,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Reformed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University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Fellowship,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proofErr w:type="spellStart"/>
      <w:r w:rsidRPr="00A12E2A">
        <w:rPr>
          <w:rFonts w:ascii="Georgia" w:hAnsi="Georgia"/>
          <w:color w:val="1F1D1A"/>
          <w:spacing w:val="-2"/>
          <w:sz w:val="22"/>
          <w:szCs w:val="22"/>
        </w:rPr>
        <w:t>UKirk</w:t>
      </w:r>
      <w:proofErr w:type="spellEnd"/>
      <w:r w:rsidRPr="00A12E2A">
        <w:rPr>
          <w:rFonts w:ascii="Georgia" w:hAnsi="Georgia"/>
          <w:color w:val="1F1D1A"/>
          <w:spacing w:val="-1"/>
          <w:sz w:val="22"/>
          <w:szCs w:val="22"/>
        </w:rPr>
        <w:t>, Virtuous Praise Gospel Choir,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Young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Life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 xml:space="preserve"> College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),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budgets,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scholarships,</w:t>
      </w:r>
      <w:r w:rsidR="00E74049" w:rsidRPr="00A12E2A">
        <w:rPr>
          <w:rFonts w:ascii="Georgia" w:hAnsi="Georgia"/>
          <w:color w:val="1F1D1A"/>
          <w:spacing w:val="67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reports,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faith-based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international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experiences,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grants </w:t>
      </w:r>
      <w:r w:rsidRPr="00A12E2A">
        <w:rPr>
          <w:rFonts w:ascii="Georgia" w:hAnsi="Georgia"/>
          <w:color w:val="1F1D1A"/>
          <w:sz w:val="22"/>
          <w:szCs w:val="22"/>
        </w:rPr>
        <w:t>to</w:t>
      </w:r>
      <w:r w:rsidR="00E74049"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students </w:t>
      </w:r>
      <w:r w:rsidRPr="00A12E2A">
        <w:rPr>
          <w:rFonts w:ascii="Georgia" w:hAnsi="Georgia"/>
          <w:color w:val="1F1D1A"/>
          <w:sz w:val="22"/>
          <w:szCs w:val="22"/>
        </w:rPr>
        <w:t xml:space="preserve">for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service,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study and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mission,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worship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bulletins, and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policy</w:t>
      </w:r>
      <w:r w:rsidR="00E74049" w:rsidRPr="00A12E2A">
        <w:rPr>
          <w:rFonts w:ascii="Georgia" w:hAnsi="Georgia"/>
          <w:color w:val="1F1D1A"/>
          <w:spacing w:val="-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papers.</w:t>
      </w:r>
      <w:proofErr w:type="gramEnd"/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Files may contain</w:t>
      </w:r>
      <w:r w:rsidRPr="00A12E2A">
        <w:rPr>
          <w:rFonts w:ascii="Georgia" w:hAnsi="Georgia"/>
          <w:color w:val="1F1D1A"/>
          <w:spacing w:val="-3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correspondence,</w:t>
      </w:r>
      <w:r w:rsidRPr="00A12E2A">
        <w:rPr>
          <w:rFonts w:ascii="Georgia" w:hAnsi="Georgia"/>
          <w:color w:val="1F1D1A"/>
          <w:sz w:val="22"/>
          <w:szCs w:val="22"/>
        </w:rPr>
        <w:t xml:space="preserve"> </w:t>
      </w:r>
      <w:r w:rsidR="00E74049" w:rsidRPr="00A12E2A">
        <w:rPr>
          <w:rFonts w:ascii="Georgia" w:hAnsi="Georgia"/>
          <w:color w:val="1F1D1A"/>
          <w:sz w:val="22"/>
          <w:szCs w:val="22"/>
        </w:rPr>
        <w:t xml:space="preserve">annual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reports,</w:t>
      </w:r>
      <w:r w:rsidR="00E74049"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="004B2D37" w:rsidRPr="00A12E2A">
        <w:rPr>
          <w:rFonts w:ascii="Georgia" w:hAnsi="Georgia"/>
          <w:color w:val="1F1D1A"/>
          <w:spacing w:val="-2"/>
          <w:sz w:val="22"/>
          <w:szCs w:val="22"/>
        </w:rPr>
        <w:t xml:space="preserve">historical records, statistical data, </w:t>
      </w:r>
      <w:r w:rsidR="00E74049" w:rsidRPr="00A12E2A">
        <w:rPr>
          <w:rFonts w:ascii="Georgia" w:hAnsi="Georgia"/>
          <w:color w:val="1F1D1A"/>
          <w:spacing w:val="-2"/>
          <w:sz w:val="22"/>
          <w:szCs w:val="22"/>
        </w:rPr>
        <w:t>memoranda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>,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 xml:space="preserve"> flyers,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and</w:t>
      </w:r>
      <w:r w:rsidRPr="00A12E2A">
        <w:rPr>
          <w:rFonts w:ascii="Georgia" w:hAnsi="Georgia"/>
          <w:color w:val="1F1D1A"/>
          <w:spacing w:val="71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reference</w:t>
      </w:r>
      <w:r w:rsidRPr="00A12E2A">
        <w:rPr>
          <w:rFonts w:ascii="Georgia" w:hAnsi="Georgia"/>
          <w:color w:val="1F1D1A"/>
          <w:spacing w:val="-2"/>
          <w:sz w:val="22"/>
          <w:szCs w:val="22"/>
        </w:rPr>
        <w:t xml:space="preserve"> </w:t>
      </w:r>
      <w:r w:rsidRPr="00A12E2A">
        <w:rPr>
          <w:rFonts w:ascii="Georgia" w:hAnsi="Georgia"/>
          <w:color w:val="1F1D1A"/>
          <w:spacing w:val="-1"/>
          <w:sz w:val="22"/>
          <w:szCs w:val="22"/>
        </w:rPr>
        <w:t>information.</w:t>
      </w:r>
    </w:p>
    <w:p w:rsidR="00172A34" w:rsidRPr="00A12E2A" w:rsidRDefault="00172A34" w:rsidP="00A12E2A">
      <w:pPr>
        <w:contextualSpacing/>
        <w:rPr>
          <w:rFonts w:ascii="Georgia" w:eastAsia="Calibri" w:hAnsi="Georgia" w:cs="Calibri"/>
        </w:rPr>
      </w:pPr>
    </w:p>
    <w:p w:rsidR="00172A34" w:rsidRPr="00A12E2A" w:rsidRDefault="007F7C2A" w:rsidP="00A12E2A">
      <w:pPr>
        <w:contextualSpacing/>
        <w:rPr>
          <w:rFonts w:ascii="Georgia" w:eastAsia="Calibri" w:hAnsi="Georgia" w:cs="Calibri"/>
        </w:rPr>
      </w:pPr>
      <w:r w:rsidRPr="00A12E2A">
        <w:rPr>
          <w:rFonts w:ascii="Georgia" w:hAnsi="Georgia"/>
          <w:color w:val="1F1D1A"/>
          <w:spacing w:val="-1"/>
        </w:rPr>
        <w:t>Disposition</w:t>
      </w:r>
      <w:r w:rsidRPr="00A12E2A">
        <w:rPr>
          <w:rFonts w:ascii="Georgia" w:hAnsi="Georgia"/>
          <w:color w:val="1F1D1A"/>
        </w:rPr>
        <w:t xml:space="preserve"> </w:t>
      </w:r>
      <w:r w:rsidRPr="00A12E2A">
        <w:rPr>
          <w:rFonts w:ascii="Georgia" w:hAnsi="Georgia"/>
          <w:color w:val="1F1D1A"/>
          <w:spacing w:val="-1"/>
        </w:rPr>
        <w:t>Instructions:</w:t>
      </w:r>
      <w:r w:rsidRPr="00A12E2A">
        <w:rPr>
          <w:rFonts w:ascii="Georgia" w:hAnsi="Georgia"/>
          <w:b/>
          <w:color w:val="1F1D1A"/>
        </w:rPr>
        <w:t xml:space="preserve"> </w:t>
      </w:r>
      <w:r w:rsidRPr="00A12E2A">
        <w:rPr>
          <w:rFonts w:ascii="Georgia" w:hAnsi="Georgia"/>
          <w:color w:val="1F1D1A"/>
          <w:spacing w:val="-2"/>
        </w:rPr>
        <w:t>Transfer</w:t>
      </w:r>
      <w:r w:rsidRPr="00A12E2A">
        <w:rPr>
          <w:rFonts w:ascii="Georgia" w:hAnsi="Georgia"/>
          <w:color w:val="1F1D1A"/>
        </w:rPr>
        <w:t xml:space="preserve"> </w:t>
      </w:r>
      <w:r w:rsidRPr="00A12E2A">
        <w:rPr>
          <w:rFonts w:ascii="Georgia" w:hAnsi="Georgia"/>
          <w:color w:val="1F1D1A"/>
          <w:spacing w:val="-1"/>
        </w:rPr>
        <w:t>to</w:t>
      </w:r>
      <w:r w:rsidRPr="00A12E2A">
        <w:rPr>
          <w:rFonts w:ascii="Georgia" w:hAnsi="Georgia"/>
          <w:color w:val="1F1D1A"/>
        </w:rPr>
        <w:t xml:space="preserve"> </w:t>
      </w:r>
      <w:r w:rsidRPr="00A12E2A">
        <w:rPr>
          <w:rFonts w:ascii="Georgia" w:hAnsi="Georgia"/>
          <w:color w:val="1F1D1A"/>
          <w:spacing w:val="-1"/>
        </w:rPr>
        <w:t>the</w:t>
      </w:r>
      <w:r w:rsidRPr="00A12E2A">
        <w:rPr>
          <w:rFonts w:ascii="Georgia" w:hAnsi="Georgia"/>
          <w:color w:val="1F1D1A"/>
          <w:spacing w:val="-2"/>
        </w:rPr>
        <w:t xml:space="preserve"> </w:t>
      </w:r>
      <w:r w:rsidRPr="00A12E2A">
        <w:rPr>
          <w:rFonts w:ascii="Georgia" w:hAnsi="Georgia"/>
          <w:color w:val="1F1D1A"/>
          <w:spacing w:val="-1"/>
        </w:rPr>
        <w:t>College</w:t>
      </w:r>
      <w:r w:rsidRPr="00A12E2A">
        <w:rPr>
          <w:rFonts w:ascii="Georgia" w:hAnsi="Georgia"/>
          <w:color w:val="1F1D1A"/>
          <w:spacing w:val="-3"/>
        </w:rPr>
        <w:t xml:space="preserve"> </w:t>
      </w:r>
      <w:r w:rsidRPr="00A12E2A">
        <w:rPr>
          <w:rFonts w:ascii="Georgia" w:hAnsi="Georgia"/>
          <w:color w:val="1F1D1A"/>
          <w:spacing w:val="-1"/>
        </w:rPr>
        <w:t>Archives after</w:t>
      </w:r>
      <w:r w:rsidRPr="00A12E2A">
        <w:rPr>
          <w:rFonts w:ascii="Georgia" w:hAnsi="Georgia"/>
          <w:color w:val="1F1D1A"/>
        </w:rPr>
        <w:t xml:space="preserve"> 3</w:t>
      </w:r>
      <w:r w:rsidRPr="00A12E2A">
        <w:rPr>
          <w:rFonts w:ascii="Georgia" w:hAnsi="Georgia"/>
          <w:color w:val="1F1D1A"/>
          <w:spacing w:val="-3"/>
        </w:rPr>
        <w:t xml:space="preserve"> </w:t>
      </w:r>
      <w:r w:rsidRPr="00A12E2A">
        <w:rPr>
          <w:rFonts w:ascii="Georgia" w:hAnsi="Georgia"/>
          <w:color w:val="1F1D1A"/>
        </w:rPr>
        <w:t>years</w:t>
      </w:r>
      <w:r w:rsidRPr="00A12E2A">
        <w:rPr>
          <w:rFonts w:ascii="Georgia" w:hAnsi="Georgia"/>
          <w:color w:val="1F1D1A"/>
          <w:spacing w:val="-1"/>
        </w:rPr>
        <w:t xml:space="preserve"> for</w:t>
      </w:r>
      <w:r w:rsidRPr="00A12E2A">
        <w:rPr>
          <w:rFonts w:ascii="Georgia" w:hAnsi="Georgia"/>
          <w:color w:val="1F1D1A"/>
          <w:spacing w:val="60"/>
        </w:rPr>
        <w:t xml:space="preserve"> </w:t>
      </w:r>
      <w:r w:rsidRPr="00A12E2A">
        <w:rPr>
          <w:rFonts w:ascii="Georgia" w:hAnsi="Georgia"/>
          <w:color w:val="1F1D1A"/>
          <w:spacing w:val="-1"/>
        </w:rPr>
        <w:t>appraisal and</w:t>
      </w:r>
      <w:r w:rsidRPr="00A12E2A">
        <w:rPr>
          <w:rFonts w:ascii="Georgia" w:hAnsi="Georgia"/>
          <w:color w:val="1F1D1A"/>
          <w:spacing w:val="-3"/>
        </w:rPr>
        <w:t xml:space="preserve"> </w:t>
      </w:r>
      <w:r w:rsidRPr="00A12E2A">
        <w:rPr>
          <w:rFonts w:ascii="Georgia" w:hAnsi="Georgia"/>
          <w:color w:val="1F1D1A"/>
          <w:spacing w:val="-1"/>
        </w:rPr>
        <w:t>final disposition.</w:t>
      </w:r>
    </w:p>
    <w:sectPr w:rsidR="00172A34" w:rsidRPr="00A12E2A">
      <w:pgSz w:w="12240" w:h="15840"/>
      <w:pgMar w:top="1420" w:right="15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34"/>
    <w:rsid w:val="00172A34"/>
    <w:rsid w:val="00232013"/>
    <w:rsid w:val="003406BF"/>
    <w:rsid w:val="004B2D37"/>
    <w:rsid w:val="007F7C2A"/>
    <w:rsid w:val="00A12E2A"/>
    <w:rsid w:val="00E74049"/>
    <w:rsid w:val="00FC4849"/>
    <w:rsid w:val="00FD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B537BB-3C38-45A2-AF72-7391B054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Calibri" w:eastAsia="Calibri" w:hAnsi="Calibri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F7C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shbyrd</dc:creator>
  <cp:lastModifiedBy>Landi, Debbie Lee</cp:lastModifiedBy>
  <cp:revision>4</cp:revision>
  <dcterms:created xsi:type="dcterms:W3CDTF">2017-07-07T22:16:00Z</dcterms:created>
  <dcterms:modified xsi:type="dcterms:W3CDTF">2020-11-25T23:50:00Z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2011-06-28T00:00:00Z</vt:filetime>
  </property>
  <property fmtid="{D5CDD505-2E9C-101B-9397-08002B2CF9AE}" pid="3" name="LastSaved">
    <vt:filetime>2017-06-19T00:00:00Z</vt:filetime>
  </property>
</Properties>
</file>