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A3" w:rsidRPr="00DB4DA3" w:rsidRDefault="00DB4DA3" w:rsidP="00DB4DA3">
      <w:pPr>
        <w:spacing w:after="0" w:line="24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Student </w:t>
      </w:r>
      <w:bookmarkStart w:id="0" w:name="_GoBack"/>
      <w:bookmarkEnd w:id="0"/>
      <w:r w:rsidRPr="00DB4DA3">
        <w:rPr>
          <w:rFonts w:ascii="Georgia" w:hAnsi="Georgia"/>
          <w:b/>
        </w:rPr>
        <w:t>Counseling and Health Center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The Student Health Facility provides routine health care with the services of a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full-time nursing staff and part-time professionals contracted through Davidson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Family Medicine. A health educator and nutritionist are also available to meet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with students on an appointment basis.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The Student Counseling Center offers a broad range of counseling and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psychological services. The staff also presents talks and workshops to student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groups and staff on health education and issues. Prior to 1991, services of the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Student Counseling Center were provided through contract services. In July of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1991, the center came under the supervision of the director for the Student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Counseling Center. In May 1992, the Student Counseling Center and Student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Health were both moved to a new facility and in Fall 1993, both were placed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under a combined director position.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  <w:b/>
        </w:rPr>
      </w:pPr>
      <w:r w:rsidRPr="00DB4DA3">
        <w:rPr>
          <w:rFonts w:ascii="Georgia" w:hAnsi="Georgia"/>
          <w:b/>
        </w:rPr>
        <w:t>Retention Schedule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</w:t>
      </w:r>
      <w:r w:rsidRPr="00DB4DA3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Records</w:t>
      </w:r>
      <w:r w:rsidRPr="00DB4DA3">
        <w:rPr>
          <w:rFonts w:ascii="Georgia" w:hAnsi="Georgia"/>
        </w:rPr>
        <w:t>. Records concerning the administration of the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Counseling Center and Health Facility. Files may include reports, budget files,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memorandum, and other records.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Working files, budgets, campus memorandum: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Destroy in office when reference value ceases. Policy files, copies of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departmental publications, reports: Transfer to College Archives after 6 years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for appraisal and final disposition.</w:t>
      </w:r>
    </w:p>
    <w:p w:rsid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CLIA R</w:t>
      </w:r>
      <w:r>
        <w:rPr>
          <w:rFonts w:ascii="Georgia" w:hAnsi="Georgia"/>
          <w:b/>
        </w:rPr>
        <w:t>eports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Logs documenting compliance with CLIA regulations for medical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labs.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after 3 years or when released from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all audits, whichever is later.</w:t>
      </w:r>
    </w:p>
    <w:p w:rsid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ontrolled Drug </w:t>
      </w:r>
      <w:r w:rsidRPr="00DB4DA3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DB4DA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Records accounting for the receipt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and control of controlled drugs by health services personnel.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3 years after released from all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audits.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  <w:b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I</w:t>
      </w:r>
      <w:r>
        <w:rPr>
          <w:rFonts w:ascii="Georgia" w:hAnsi="Georgia"/>
          <w:b/>
        </w:rPr>
        <w:t xml:space="preserve">nsurance </w:t>
      </w:r>
      <w:r w:rsidRPr="00DB4DA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Claim forms filed on student insurance.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after 10 years or when released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from all audits, whichever is later.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  <w:b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OSHA I</w:t>
      </w:r>
      <w:r>
        <w:rPr>
          <w:rFonts w:ascii="Georgia" w:hAnsi="Georgia"/>
          <w:b/>
        </w:rPr>
        <w:t xml:space="preserve">ncident </w:t>
      </w:r>
      <w:r w:rsidRPr="00DB4DA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Records relating to claims file with OSHA. Files may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include reports, forms and correspondence. Files contain confidential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information.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after 50 years or when released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from all audits.</w:t>
      </w:r>
    </w:p>
    <w:p w:rsid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R</w:t>
      </w:r>
      <w:r>
        <w:rPr>
          <w:rFonts w:ascii="Georgia" w:hAnsi="Georgia"/>
          <w:b/>
        </w:rPr>
        <w:t xml:space="preserve">eport to </w:t>
      </w:r>
      <w:r w:rsidRPr="00DB4DA3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ean of  </w:t>
      </w:r>
      <w:r w:rsidRPr="00DB4DA3">
        <w:rPr>
          <w:rFonts w:ascii="Georgia" w:hAnsi="Georgia"/>
          <w:b/>
        </w:rPr>
        <w:t>S</w:t>
      </w:r>
      <w:r>
        <w:rPr>
          <w:rFonts w:ascii="Georgia" w:hAnsi="Georgia"/>
          <w:b/>
        </w:rPr>
        <w:t>tudents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Yearly reports with summary of Student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Counseling Center and Student Health Facility activities.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when reference value ceases.</w:t>
      </w:r>
    </w:p>
    <w:p w:rsidR="00DB4DA3" w:rsidRDefault="00DB4DA3" w:rsidP="00DB4DA3">
      <w:pPr>
        <w:spacing w:after="0" w:line="240" w:lineRule="auto"/>
        <w:contextualSpacing/>
        <w:rPr>
          <w:rFonts w:ascii="Georgia" w:hAnsi="Georgia"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DB4DA3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ounseling </w:t>
      </w:r>
      <w:r w:rsidRPr="00DB4DA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B4DA3">
        <w:rPr>
          <w:rFonts w:ascii="Georgia" w:hAnsi="Georgia"/>
        </w:rPr>
        <w:t>. Record relating to students receiving counseling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at the center. Files are confidential.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7 years after termination of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lastRenderedPageBreak/>
        <w:t>counseling.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  <w:b/>
        </w:rPr>
      </w:pP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DB4DA3">
        <w:rPr>
          <w:rFonts w:ascii="Georgia" w:hAnsi="Georgia"/>
          <w:b/>
        </w:rPr>
        <w:t>H</w:t>
      </w:r>
      <w:r>
        <w:rPr>
          <w:rFonts w:ascii="Georgia" w:hAnsi="Georgia"/>
          <w:b/>
        </w:rPr>
        <w:t xml:space="preserve">ealth </w:t>
      </w:r>
      <w:r w:rsidRPr="00DB4DA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B4DA3">
        <w:rPr>
          <w:rFonts w:ascii="Georgia" w:hAnsi="Georgia"/>
          <w:b/>
        </w:rPr>
        <w:t>.</w:t>
      </w:r>
      <w:r w:rsidRPr="00DB4DA3">
        <w:rPr>
          <w:rFonts w:ascii="Georgia" w:hAnsi="Georgia"/>
        </w:rPr>
        <w:t xml:space="preserve"> Individual student medical/health records. Files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contain confidential information.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Disposition Instructions: Destroy in office 10 years after student leaves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college if no litigation, claim, audit, or other official action involving the records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has been initiated. If official action has been initiated, destroy in office only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after completion of action and resolution of issues involved.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The only exception to the above policy concerns immunization records.</w:t>
      </w:r>
    </w:p>
    <w:p w:rsidR="00DB4DA3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Beginning with the class of 2002, immunization records will be retained for 50</w:t>
      </w:r>
    </w:p>
    <w:p w:rsidR="00A40A69" w:rsidRPr="00DB4DA3" w:rsidRDefault="00DB4DA3" w:rsidP="00DB4DA3">
      <w:pPr>
        <w:spacing w:after="0" w:line="240" w:lineRule="auto"/>
        <w:contextualSpacing/>
        <w:rPr>
          <w:rFonts w:ascii="Georgia" w:hAnsi="Georgia"/>
        </w:rPr>
      </w:pPr>
      <w:r w:rsidRPr="00DB4DA3">
        <w:rPr>
          <w:rFonts w:ascii="Georgia" w:hAnsi="Georgia"/>
        </w:rPr>
        <w:t>years after graduation.</w:t>
      </w:r>
    </w:p>
    <w:sectPr w:rsidR="00A40A69" w:rsidRPr="00DB4DA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45" w:rsidRDefault="001A2545" w:rsidP="00DB4DA3">
      <w:pPr>
        <w:spacing w:after="0" w:line="240" w:lineRule="auto"/>
      </w:pPr>
      <w:r>
        <w:separator/>
      </w:r>
    </w:p>
  </w:endnote>
  <w:endnote w:type="continuationSeparator" w:id="0">
    <w:p w:rsidR="001A2545" w:rsidRDefault="001A2545" w:rsidP="00DB4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4905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4DA3" w:rsidRDefault="00DB4D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5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4DA3" w:rsidRDefault="00DB4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45" w:rsidRDefault="001A2545" w:rsidP="00DB4DA3">
      <w:pPr>
        <w:spacing w:after="0" w:line="240" w:lineRule="auto"/>
      </w:pPr>
      <w:r>
        <w:separator/>
      </w:r>
    </w:p>
  </w:footnote>
  <w:footnote w:type="continuationSeparator" w:id="0">
    <w:p w:rsidR="001A2545" w:rsidRDefault="001A2545" w:rsidP="00DB4D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A3"/>
    <w:rsid w:val="001A2545"/>
    <w:rsid w:val="00A40A69"/>
    <w:rsid w:val="00DB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6970"/>
  <w15:chartTrackingRefBased/>
  <w15:docId w15:val="{CA6B6502-240C-4DFA-9CB5-6E5E5657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DA3"/>
  </w:style>
  <w:style w:type="paragraph" w:styleId="Footer">
    <w:name w:val="footer"/>
    <w:basedOn w:val="Normal"/>
    <w:link w:val="FooterChar"/>
    <w:uiPriority w:val="99"/>
    <w:unhideWhenUsed/>
    <w:rsid w:val="00DB4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2020-11-23T16:29:00Z</dcterms:created>
  <dcterms:modified xsi:type="dcterms:W3CDTF">2020-11-23T16:38:00Z</dcterms:modified>
</cp:coreProperties>
</file>