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022" w:rsidRPr="005B0A1C" w:rsidRDefault="00A31F47" w:rsidP="005B0A1C">
      <w:pPr>
        <w:spacing w:after="0" w:line="240" w:lineRule="auto"/>
        <w:ind w:left="0" w:firstLine="0"/>
        <w:contextualSpacing/>
        <w:jc w:val="center"/>
        <w:rPr>
          <w:rFonts w:ascii="Georgia" w:hAnsi="Georgia"/>
          <w:sz w:val="22"/>
        </w:rPr>
      </w:pPr>
      <w:r w:rsidRPr="005B0A1C">
        <w:rPr>
          <w:rFonts w:ascii="Georgia" w:hAnsi="Georgia"/>
          <w:b/>
          <w:color w:val="auto"/>
          <w:sz w:val="22"/>
        </w:rPr>
        <w:t>Public Safety &amp; Campus Police</w:t>
      </w:r>
    </w:p>
    <w:p w:rsidR="005B0A1C" w:rsidRDefault="00A31F47" w:rsidP="005B0A1C">
      <w:pPr>
        <w:spacing w:after="0" w:line="240" w:lineRule="auto"/>
        <w:ind w:left="-5"/>
        <w:contextualSpacing/>
        <w:rPr>
          <w:rFonts w:ascii="Georgia" w:hAnsi="Georgia"/>
          <w:sz w:val="22"/>
        </w:rPr>
      </w:pPr>
      <w:r w:rsidRPr="005B0A1C">
        <w:rPr>
          <w:rFonts w:ascii="Georgia" w:hAnsi="Georgia"/>
          <w:sz w:val="22"/>
        </w:rPr>
        <w:t xml:space="preserve">The Department of Public Safety and Campus Police is responsible </w:t>
      </w:r>
      <w:r w:rsidR="003373FC">
        <w:rPr>
          <w:rFonts w:ascii="Georgia" w:hAnsi="Georgia"/>
          <w:sz w:val="22"/>
        </w:rPr>
        <w:t xml:space="preserve">for </w:t>
      </w:r>
      <w:r w:rsidRPr="005B0A1C">
        <w:rPr>
          <w:rFonts w:ascii="Georgia" w:hAnsi="Georgia"/>
          <w:sz w:val="22"/>
        </w:rPr>
        <w:t xml:space="preserve">working with Fire and Safety inspectors, protecting the lives and property of the members of and visitors to the College community, and enforcing state, local, and College regulations. </w:t>
      </w:r>
    </w:p>
    <w:p w:rsidR="005B0A1C" w:rsidRDefault="005B0A1C" w:rsidP="005B0A1C">
      <w:pPr>
        <w:spacing w:after="0" w:line="240" w:lineRule="auto"/>
        <w:ind w:left="-5"/>
        <w:contextualSpacing/>
        <w:rPr>
          <w:rFonts w:ascii="Georgia" w:hAnsi="Georgia"/>
          <w:sz w:val="22"/>
        </w:rPr>
      </w:pPr>
    </w:p>
    <w:p w:rsidR="00F40022" w:rsidRPr="005B0A1C" w:rsidRDefault="00A31F47" w:rsidP="005B0A1C">
      <w:pPr>
        <w:spacing w:after="0" w:line="240" w:lineRule="auto"/>
        <w:ind w:left="-5"/>
        <w:contextualSpacing/>
        <w:rPr>
          <w:rFonts w:ascii="Georgia" w:hAnsi="Georgia"/>
          <w:b/>
          <w:sz w:val="22"/>
        </w:rPr>
      </w:pPr>
      <w:r w:rsidRPr="005B0A1C">
        <w:rPr>
          <w:rFonts w:ascii="Georgia" w:hAnsi="Georgia"/>
          <w:b/>
          <w:sz w:val="22"/>
        </w:rPr>
        <w:t xml:space="preserve">Retention Schedule </w:t>
      </w:r>
    </w:p>
    <w:p w:rsidR="00F40022" w:rsidRPr="005B0A1C" w:rsidRDefault="00A31F47" w:rsidP="005B0A1C">
      <w:pPr>
        <w:spacing w:after="0" w:line="240" w:lineRule="auto"/>
        <w:ind w:left="-5"/>
        <w:contextualSpacing/>
        <w:rPr>
          <w:rFonts w:ascii="Georgia" w:hAnsi="Georgia"/>
          <w:sz w:val="22"/>
        </w:rPr>
      </w:pPr>
      <w:r w:rsidRPr="005B0A1C">
        <w:rPr>
          <w:rFonts w:ascii="Georgia" w:hAnsi="Georgia"/>
          <w:b/>
          <w:sz w:val="22"/>
        </w:rPr>
        <w:t>A</w:t>
      </w:r>
      <w:r w:rsidR="005B0A1C">
        <w:rPr>
          <w:rFonts w:ascii="Georgia" w:hAnsi="Georgia"/>
          <w:b/>
          <w:sz w:val="22"/>
        </w:rPr>
        <w:t xml:space="preserve">dministrative </w:t>
      </w:r>
      <w:r w:rsidRPr="005B0A1C">
        <w:rPr>
          <w:rFonts w:ascii="Georgia" w:hAnsi="Georgia"/>
          <w:b/>
          <w:sz w:val="22"/>
        </w:rPr>
        <w:t>F</w:t>
      </w:r>
      <w:r w:rsidR="005B0A1C">
        <w:rPr>
          <w:rFonts w:ascii="Georgia" w:hAnsi="Georgia"/>
          <w:b/>
          <w:sz w:val="22"/>
        </w:rPr>
        <w:t>iles</w:t>
      </w:r>
      <w:r w:rsidRPr="005B0A1C">
        <w:rPr>
          <w:rFonts w:ascii="Georgia" w:hAnsi="Georgia"/>
          <w:b/>
          <w:sz w:val="22"/>
        </w:rPr>
        <w:t>.</w:t>
      </w:r>
      <w:r w:rsidRPr="005B0A1C">
        <w:rPr>
          <w:rFonts w:ascii="Georgia" w:hAnsi="Georgia"/>
          <w:sz w:val="22"/>
        </w:rPr>
        <w:t xml:space="preserve"> Records concerning the administration of the office. Files may include departmental memos, campus office files, reports, correspondence, professional association files and other related records. Disposition Instructions: Destroy in office when superseded or reference value ends.  </w:t>
      </w:r>
    </w:p>
    <w:p w:rsidR="005B0A1C" w:rsidRDefault="005B0A1C" w:rsidP="005B0A1C">
      <w:pPr>
        <w:spacing w:after="0" w:line="240" w:lineRule="auto"/>
        <w:ind w:left="-5"/>
        <w:contextualSpacing/>
        <w:rPr>
          <w:rFonts w:ascii="Georgia" w:hAnsi="Georgia"/>
          <w:sz w:val="22"/>
        </w:rPr>
      </w:pPr>
    </w:p>
    <w:p w:rsidR="00F40022" w:rsidRPr="005B0A1C" w:rsidRDefault="00A31F47" w:rsidP="005B0A1C">
      <w:pPr>
        <w:spacing w:after="0" w:line="240" w:lineRule="auto"/>
        <w:ind w:left="-5"/>
        <w:contextualSpacing/>
        <w:rPr>
          <w:rFonts w:ascii="Georgia" w:hAnsi="Georgia"/>
          <w:sz w:val="22"/>
        </w:rPr>
      </w:pPr>
      <w:r w:rsidRPr="005B0A1C">
        <w:rPr>
          <w:rFonts w:ascii="Georgia" w:hAnsi="Georgia"/>
          <w:b/>
          <w:sz w:val="22"/>
        </w:rPr>
        <w:t>F</w:t>
      </w:r>
      <w:r w:rsidR="005B0A1C">
        <w:rPr>
          <w:rFonts w:ascii="Georgia" w:hAnsi="Georgia"/>
          <w:b/>
          <w:sz w:val="22"/>
        </w:rPr>
        <w:t xml:space="preserve">inancial </w:t>
      </w:r>
      <w:r w:rsidRPr="005B0A1C">
        <w:rPr>
          <w:rFonts w:ascii="Georgia" w:hAnsi="Georgia"/>
          <w:b/>
          <w:sz w:val="22"/>
        </w:rPr>
        <w:t>R</w:t>
      </w:r>
      <w:r w:rsidR="005B0A1C">
        <w:rPr>
          <w:rFonts w:ascii="Georgia" w:hAnsi="Georgia"/>
          <w:b/>
          <w:sz w:val="22"/>
        </w:rPr>
        <w:t>ecords.</w:t>
      </w:r>
      <w:r w:rsidRPr="005B0A1C">
        <w:rPr>
          <w:rFonts w:ascii="Georgia" w:hAnsi="Georgia"/>
          <w:sz w:val="22"/>
        </w:rPr>
        <w:t xml:space="preserve"> Reference copies of invoices purchase orders, time sheets and payroll records, and other related records. Files may contain restricted materials. Disposition Instructions: Destroy in office after 3 years.  </w:t>
      </w:r>
    </w:p>
    <w:p w:rsidR="005B0A1C" w:rsidRDefault="005B0A1C" w:rsidP="005B0A1C">
      <w:pPr>
        <w:spacing w:after="0" w:line="240" w:lineRule="auto"/>
        <w:ind w:left="-5"/>
        <w:contextualSpacing/>
        <w:rPr>
          <w:rFonts w:ascii="Georgia" w:hAnsi="Georgia"/>
          <w:sz w:val="22"/>
        </w:rPr>
      </w:pPr>
    </w:p>
    <w:p w:rsidR="00F40022" w:rsidRDefault="00A31F47" w:rsidP="005B0A1C">
      <w:pPr>
        <w:spacing w:after="0" w:line="240" w:lineRule="auto"/>
        <w:ind w:left="-5"/>
        <w:contextualSpacing/>
        <w:rPr>
          <w:rFonts w:ascii="Georgia" w:hAnsi="Georgia"/>
          <w:sz w:val="22"/>
        </w:rPr>
      </w:pPr>
      <w:r w:rsidRPr="005B0A1C">
        <w:rPr>
          <w:rFonts w:ascii="Georgia" w:hAnsi="Georgia"/>
          <w:b/>
          <w:sz w:val="22"/>
        </w:rPr>
        <w:t>P</w:t>
      </w:r>
      <w:r w:rsidR="005B0A1C">
        <w:rPr>
          <w:rFonts w:ascii="Georgia" w:hAnsi="Georgia"/>
          <w:b/>
          <w:sz w:val="22"/>
        </w:rPr>
        <w:t>ersonnel</w:t>
      </w:r>
      <w:r w:rsidRPr="005B0A1C">
        <w:rPr>
          <w:rFonts w:ascii="Georgia" w:hAnsi="Georgia"/>
          <w:b/>
          <w:sz w:val="22"/>
        </w:rPr>
        <w:t xml:space="preserve"> F</w:t>
      </w:r>
      <w:r w:rsidR="005B0A1C">
        <w:rPr>
          <w:rFonts w:ascii="Georgia" w:hAnsi="Georgia"/>
          <w:b/>
          <w:sz w:val="22"/>
        </w:rPr>
        <w:t>iles</w:t>
      </w:r>
      <w:r w:rsidRPr="005B0A1C">
        <w:rPr>
          <w:rFonts w:ascii="Georgia" w:hAnsi="Georgia"/>
          <w:b/>
          <w:sz w:val="22"/>
        </w:rPr>
        <w:t>.</w:t>
      </w:r>
      <w:r w:rsidRPr="005B0A1C">
        <w:rPr>
          <w:rFonts w:ascii="Georgia" w:hAnsi="Georgia"/>
          <w:sz w:val="22"/>
        </w:rPr>
        <w:t xml:space="preserve"> Records concerning </w:t>
      </w:r>
      <w:r w:rsidR="003373FC">
        <w:rPr>
          <w:rFonts w:ascii="Georgia" w:hAnsi="Georgia"/>
          <w:sz w:val="22"/>
        </w:rPr>
        <w:t>police</w:t>
      </w:r>
      <w:r w:rsidRPr="005B0A1C">
        <w:rPr>
          <w:rFonts w:ascii="Georgia" w:hAnsi="Georgia"/>
          <w:sz w:val="22"/>
        </w:rPr>
        <w:t xml:space="preserve"> officers. File may include applications, resumes, job descriptions, personnel action forms, medical examinations, drug testing records, psychological evaluations, background investigations, certification of criminal justice training, and other related records. Files contain restricted information. Disposition Instructions: Transfer to College Human Resources Office to </w:t>
      </w:r>
      <w:proofErr w:type="gramStart"/>
      <w:r w:rsidRPr="005B0A1C">
        <w:rPr>
          <w:rFonts w:ascii="Georgia" w:hAnsi="Georgia"/>
          <w:sz w:val="22"/>
        </w:rPr>
        <w:t>be incorporated</w:t>
      </w:r>
      <w:proofErr w:type="gramEnd"/>
      <w:r w:rsidRPr="005B0A1C">
        <w:rPr>
          <w:rFonts w:ascii="Georgia" w:hAnsi="Georgia"/>
          <w:sz w:val="22"/>
        </w:rPr>
        <w:t xml:space="preserve"> into official personnel file when employee terminates service.  </w:t>
      </w:r>
    </w:p>
    <w:p w:rsidR="005B0A1C" w:rsidRPr="005B0A1C" w:rsidRDefault="005B0A1C" w:rsidP="005B0A1C">
      <w:pPr>
        <w:spacing w:after="0" w:line="240" w:lineRule="auto"/>
        <w:ind w:left="-5"/>
        <w:contextualSpacing/>
        <w:rPr>
          <w:rFonts w:ascii="Georgia" w:hAnsi="Georgia"/>
          <w:sz w:val="22"/>
        </w:rPr>
      </w:pPr>
    </w:p>
    <w:p w:rsidR="00F40022" w:rsidRPr="005B0A1C" w:rsidRDefault="00A31F47" w:rsidP="005B0A1C">
      <w:pPr>
        <w:spacing w:after="0" w:line="240" w:lineRule="auto"/>
        <w:ind w:left="-5"/>
        <w:contextualSpacing/>
        <w:rPr>
          <w:rFonts w:ascii="Georgia" w:hAnsi="Georgia"/>
          <w:sz w:val="22"/>
        </w:rPr>
      </w:pPr>
      <w:r w:rsidRPr="005B0A1C">
        <w:rPr>
          <w:rFonts w:ascii="Georgia" w:hAnsi="Georgia"/>
          <w:b/>
          <w:sz w:val="22"/>
        </w:rPr>
        <w:t>P</w:t>
      </w:r>
      <w:r w:rsidR="005B0A1C">
        <w:rPr>
          <w:rFonts w:ascii="Georgia" w:hAnsi="Georgia"/>
          <w:b/>
          <w:sz w:val="22"/>
        </w:rPr>
        <w:t xml:space="preserve">olice </w:t>
      </w:r>
      <w:r w:rsidRPr="005B0A1C">
        <w:rPr>
          <w:rFonts w:ascii="Georgia" w:hAnsi="Georgia"/>
          <w:b/>
          <w:sz w:val="22"/>
        </w:rPr>
        <w:t>R</w:t>
      </w:r>
      <w:r w:rsidR="005B0A1C">
        <w:rPr>
          <w:rFonts w:ascii="Georgia" w:hAnsi="Georgia"/>
          <w:b/>
          <w:sz w:val="22"/>
        </w:rPr>
        <w:t>eports</w:t>
      </w:r>
      <w:r w:rsidRPr="005B0A1C">
        <w:rPr>
          <w:rFonts w:ascii="Georgia" w:hAnsi="Georgia"/>
          <w:b/>
          <w:sz w:val="22"/>
        </w:rPr>
        <w:t>.</w:t>
      </w:r>
      <w:r w:rsidRPr="005B0A1C">
        <w:rPr>
          <w:rFonts w:ascii="Georgia" w:hAnsi="Georgia"/>
          <w:sz w:val="22"/>
        </w:rPr>
        <w:t xml:space="preserve"> Copies of incident and arrest reports. Files contain restricted information.  Disposition Instructions: Destroy in office after </w:t>
      </w:r>
      <w:r w:rsidR="003373FC">
        <w:rPr>
          <w:rFonts w:ascii="Georgia" w:hAnsi="Georgia"/>
          <w:sz w:val="22"/>
        </w:rPr>
        <w:t>7</w:t>
      </w:r>
      <w:r w:rsidRPr="005B0A1C">
        <w:rPr>
          <w:rFonts w:ascii="Georgia" w:hAnsi="Georgia"/>
          <w:sz w:val="22"/>
        </w:rPr>
        <w:t xml:space="preserve"> years</w:t>
      </w:r>
      <w:r w:rsidR="003373FC">
        <w:rPr>
          <w:rFonts w:ascii="Georgia" w:hAnsi="Georgia"/>
          <w:sz w:val="22"/>
        </w:rPr>
        <w:t xml:space="preserve"> in compliance with the terms of the Clery Act</w:t>
      </w:r>
      <w:r w:rsidRPr="005B0A1C">
        <w:rPr>
          <w:rFonts w:ascii="Georgia" w:hAnsi="Georgia"/>
          <w:sz w:val="22"/>
        </w:rPr>
        <w:t xml:space="preserve">.  </w:t>
      </w:r>
    </w:p>
    <w:p w:rsidR="005B0A1C" w:rsidRDefault="005B0A1C" w:rsidP="005B0A1C">
      <w:pPr>
        <w:spacing w:after="0" w:line="240" w:lineRule="auto"/>
        <w:ind w:left="-5"/>
        <w:contextualSpacing/>
        <w:rPr>
          <w:rFonts w:ascii="Georgia" w:hAnsi="Georgia"/>
          <w:sz w:val="22"/>
        </w:rPr>
      </w:pPr>
    </w:p>
    <w:p w:rsidR="00F40022" w:rsidRPr="005B0A1C" w:rsidRDefault="00A31F47" w:rsidP="005B0A1C">
      <w:pPr>
        <w:spacing w:after="0" w:line="240" w:lineRule="auto"/>
        <w:ind w:left="-5"/>
        <w:contextualSpacing/>
        <w:rPr>
          <w:rFonts w:ascii="Georgia" w:hAnsi="Georgia"/>
          <w:sz w:val="22"/>
        </w:rPr>
      </w:pPr>
      <w:r w:rsidRPr="005B0A1C">
        <w:rPr>
          <w:rFonts w:ascii="Georgia" w:hAnsi="Georgia"/>
          <w:b/>
          <w:sz w:val="22"/>
        </w:rPr>
        <w:t>S</w:t>
      </w:r>
      <w:r w:rsidR="005B0A1C">
        <w:rPr>
          <w:rFonts w:ascii="Georgia" w:hAnsi="Georgia"/>
          <w:b/>
          <w:sz w:val="22"/>
        </w:rPr>
        <w:t xml:space="preserve">afety </w:t>
      </w:r>
      <w:r w:rsidRPr="005B0A1C">
        <w:rPr>
          <w:rFonts w:ascii="Georgia" w:hAnsi="Georgia"/>
          <w:b/>
          <w:sz w:val="22"/>
        </w:rPr>
        <w:t>R</w:t>
      </w:r>
      <w:r w:rsidR="005B0A1C">
        <w:rPr>
          <w:rFonts w:ascii="Georgia" w:hAnsi="Georgia"/>
          <w:b/>
          <w:sz w:val="22"/>
        </w:rPr>
        <w:t>ecords</w:t>
      </w:r>
      <w:r w:rsidRPr="005B0A1C">
        <w:rPr>
          <w:rFonts w:ascii="Georgia" w:hAnsi="Georgia"/>
          <w:b/>
          <w:sz w:val="22"/>
        </w:rPr>
        <w:t>.</w:t>
      </w:r>
      <w:r w:rsidRPr="005B0A1C">
        <w:rPr>
          <w:rFonts w:ascii="Georgia" w:hAnsi="Georgia"/>
          <w:sz w:val="22"/>
        </w:rPr>
        <w:t xml:space="preserve"> Records concerning safety programs and regulations. Files include Written College Safety Program, forms, Safety Studies, Fire and Safety inspections, Fire Safety, Fire Marshall's Office, Fire and Rescue materials, and other related records.  Disposition Instructions: Destroy in office when superseded or reference value ends.  </w:t>
      </w:r>
    </w:p>
    <w:p w:rsidR="005B0A1C" w:rsidRDefault="005B0A1C" w:rsidP="005B0A1C">
      <w:pPr>
        <w:spacing w:after="0" w:line="240" w:lineRule="auto"/>
        <w:ind w:left="-5"/>
        <w:contextualSpacing/>
        <w:rPr>
          <w:rFonts w:ascii="Georgia" w:hAnsi="Georgia"/>
          <w:sz w:val="22"/>
        </w:rPr>
      </w:pPr>
    </w:p>
    <w:p w:rsidR="00F40022" w:rsidRPr="005B0A1C" w:rsidRDefault="00A31F47" w:rsidP="005B0A1C">
      <w:pPr>
        <w:spacing w:after="0" w:line="240" w:lineRule="auto"/>
        <w:ind w:left="-5"/>
        <w:contextualSpacing/>
        <w:rPr>
          <w:rFonts w:ascii="Georgia" w:hAnsi="Georgia"/>
          <w:sz w:val="22"/>
        </w:rPr>
      </w:pPr>
      <w:r w:rsidRPr="005B0A1C">
        <w:rPr>
          <w:rFonts w:ascii="Georgia" w:hAnsi="Georgia"/>
          <w:b/>
          <w:sz w:val="22"/>
        </w:rPr>
        <w:t>R</w:t>
      </w:r>
      <w:r w:rsidR="005B0A1C">
        <w:rPr>
          <w:rFonts w:ascii="Georgia" w:hAnsi="Georgia"/>
          <w:b/>
          <w:sz w:val="22"/>
        </w:rPr>
        <w:t xml:space="preserve">eference </w:t>
      </w:r>
      <w:r w:rsidRPr="005B0A1C">
        <w:rPr>
          <w:rFonts w:ascii="Georgia" w:hAnsi="Georgia"/>
          <w:b/>
          <w:sz w:val="22"/>
        </w:rPr>
        <w:t>F</w:t>
      </w:r>
      <w:r w:rsidR="005B0A1C">
        <w:rPr>
          <w:rFonts w:ascii="Georgia" w:hAnsi="Georgia"/>
          <w:b/>
          <w:sz w:val="22"/>
        </w:rPr>
        <w:t>iles</w:t>
      </w:r>
      <w:r w:rsidRPr="005B0A1C">
        <w:rPr>
          <w:rFonts w:ascii="Georgia" w:hAnsi="Georgia"/>
          <w:b/>
          <w:sz w:val="22"/>
        </w:rPr>
        <w:t>.</w:t>
      </w:r>
      <w:r w:rsidRPr="005B0A1C">
        <w:rPr>
          <w:rFonts w:ascii="Georgia" w:hAnsi="Georgia"/>
          <w:sz w:val="22"/>
        </w:rPr>
        <w:t xml:space="preserve"> Reference information concerning subjects pertinent to or of interest to the office. Files may include publications, reports, directives, news articles, and other material. Disposition Instructions:</w:t>
      </w:r>
      <w:r w:rsidRPr="005B0A1C">
        <w:rPr>
          <w:rFonts w:ascii="Georgia" w:hAnsi="Georgia"/>
          <w:b/>
          <w:sz w:val="22"/>
        </w:rPr>
        <w:t xml:space="preserve"> </w:t>
      </w:r>
      <w:r w:rsidRPr="005B0A1C">
        <w:rPr>
          <w:rFonts w:ascii="Georgia" w:hAnsi="Georgia"/>
          <w:sz w:val="22"/>
        </w:rPr>
        <w:t xml:space="preserve">Destroy in office when superseded or reference value ends.  </w:t>
      </w:r>
    </w:p>
    <w:p w:rsidR="005B0A1C" w:rsidRDefault="005B0A1C" w:rsidP="005B0A1C">
      <w:pPr>
        <w:spacing w:after="0" w:line="240" w:lineRule="auto"/>
        <w:ind w:left="-5"/>
        <w:contextualSpacing/>
        <w:rPr>
          <w:rFonts w:ascii="Georgia" w:hAnsi="Georgia"/>
          <w:sz w:val="22"/>
        </w:rPr>
      </w:pPr>
    </w:p>
    <w:p w:rsidR="00F40022" w:rsidRPr="005B0A1C" w:rsidRDefault="00A31F47" w:rsidP="005B0A1C">
      <w:pPr>
        <w:spacing w:after="0" w:line="240" w:lineRule="auto"/>
        <w:ind w:left="-5"/>
        <w:contextualSpacing/>
        <w:rPr>
          <w:rFonts w:ascii="Georgia" w:hAnsi="Georgia"/>
          <w:sz w:val="22"/>
        </w:rPr>
      </w:pPr>
      <w:r w:rsidRPr="005B0A1C">
        <w:rPr>
          <w:rFonts w:ascii="Georgia" w:hAnsi="Georgia"/>
          <w:b/>
          <w:sz w:val="22"/>
        </w:rPr>
        <w:t>T</w:t>
      </w:r>
      <w:r>
        <w:rPr>
          <w:rFonts w:ascii="Georgia" w:hAnsi="Georgia"/>
          <w:b/>
          <w:sz w:val="22"/>
        </w:rPr>
        <w:t>raffic</w:t>
      </w:r>
      <w:r w:rsidRPr="005B0A1C">
        <w:rPr>
          <w:rFonts w:ascii="Georgia" w:hAnsi="Georgia"/>
          <w:b/>
          <w:sz w:val="22"/>
        </w:rPr>
        <w:t>.</w:t>
      </w:r>
      <w:r w:rsidRPr="005B0A1C">
        <w:rPr>
          <w:rFonts w:ascii="Georgia" w:hAnsi="Georgia"/>
          <w:sz w:val="22"/>
        </w:rPr>
        <w:t xml:space="preserve"> Reports of traffic violations handled through the Campus Police office.  Disposition Instructions:</w:t>
      </w:r>
      <w:r w:rsidRPr="005B0A1C">
        <w:rPr>
          <w:rFonts w:ascii="Georgia" w:hAnsi="Georgia"/>
          <w:b/>
          <w:sz w:val="22"/>
        </w:rPr>
        <w:t xml:space="preserve"> </w:t>
      </w:r>
      <w:r w:rsidRPr="005B0A1C">
        <w:rPr>
          <w:rFonts w:ascii="Georgia" w:hAnsi="Georgia"/>
          <w:sz w:val="22"/>
        </w:rPr>
        <w:t xml:space="preserve">Destroy in office after </w:t>
      </w:r>
      <w:r w:rsidR="003373FC">
        <w:rPr>
          <w:rFonts w:ascii="Georgia" w:hAnsi="Georgia"/>
          <w:sz w:val="22"/>
        </w:rPr>
        <w:t>7</w:t>
      </w:r>
      <w:bookmarkStart w:id="0" w:name="_GoBack"/>
      <w:bookmarkEnd w:id="0"/>
      <w:r w:rsidRPr="005B0A1C">
        <w:rPr>
          <w:rFonts w:ascii="Georgia" w:hAnsi="Georgia"/>
          <w:sz w:val="22"/>
        </w:rPr>
        <w:t xml:space="preserve"> years.  </w:t>
      </w:r>
    </w:p>
    <w:p w:rsidR="005B0A1C" w:rsidRDefault="005B0A1C" w:rsidP="005B0A1C">
      <w:pPr>
        <w:spacing w:after="0" w:line="240" w:lineRule="auto"/>
        <w:ind w:left="-5"/>
        <w:contextualSpacing/>
        <w:rPr>
          <w:rFonts w:ascii="Georgia" w:hAnsi="Georgia"/>
          <w:sz w:val="22"/>
        </w:rPr>
      </w:pPr>
    </w:p>
    <w:p w:rsidR="00F40022" w:rsidRPr="005B0A1C" w:rsidRDefault="00A31F47" w:rsidP="005B0A1C">
      <w:pPr>
        <w:spacing w:after="0" w:line="240" w:lineRule="auto"/>
        <w:ind w:left="-5"/>
        <w:contextualSpacing/>
        <w:rPr>
          <w:rFonts w:ascii="Georgia" w:hAnsi="Georgia"/>
          <w:sz w:val="22"/>
        </w:rPr>
      </w:pPr>
      <w:r w:rsidRPr="005B0A1C">
        <w:rPr>
          <w:rFonts w:ascii="Georgia" w:hAnsi="Georgia"/>
          <w:b/>
          <w:sz w:val="22"/>
        </w:rPr>
        <w:t>W</w:t>
      </w:r>
      <w:r>
        <w:rPr>
          <w:rFonts w:ascii="Georgia" w:hAnsi="Georgia"/>
          <w:b/>
          <w:sz w:val="22"/>
        </w:rPr>
        <w:t>orkman’s</w:t>
      </w:r>
      <w:r w:rsidRPr="005B0A1C">
        <w:rPr>
          <w:rFonts w:ascii="Georgia" w:hAnsi="Georgia"/>
          <w:b/>
          <w:sz w:val="22"/>
        </w:rPr>
        <w:t xml:space="preserve"> C</w:t>
      </w:r>
      <w:r>
        <w:rPr>
          <w:rFonts w:ascii="Georgia" w:hAnsi="Georgia"/>
          <w:b/>
          <w:sz w:val="22"/>
        </w:rPr>
        <w:t xml:space="preserve">ompensation </w:t>
      </w:r>
      <w:r w:rsidRPr="005B0A1C">
        <w:rPr>
          <w:rFonts w:ascii="Georgia" w:hAnsi="Georgia"/>
          <w:b/>
          <w:sz w:val="22"/>
        </w:rPr>
        <w:t>R</w:t>
      </w:r>
      <w:r>
        <w:rPr>
          <w:rFonts w:ascii="Georgia" w:hAnsi="Georgia"/>
          <w:b/>
          <w:sz w:val="22"/>
        </w:rPr>
        <w:t>ecords</w:t>
      </w:r>
      <w:r w:rsidRPr="005B0A1C">
        <w:rPr>
          <w:rFonts w:ascii="Georgia" w:hAnsi="Georgia"/>
          <w:b/>
          <w:sz w:val="22"/>
        </w:rPr>
        <w:t>.</w:t>
      </w:r>
      <w:r w:rsidRPr="005B0A1C">
        <w:rPr>
          <w:rFonts w:ascii="Georgia" w:hAnsi="Georgia"/>
          <w:sz w:val="22"/>
        </w:rPr>
        <w:t xml:space="preserve"> Copies of claims filed by college employees for Workman's Compensation. Files contain restricted information.  Disposition Instructions: Destroy in office after </w:t>
      </w:r>
      <w:r w:rsidR="003373FC">
        <w:rPr>
          <w:rFonts w:ascii="Georgia" w:hAnsi="Georgia"/>
          <w:sz w:val="22"/>
        </w:rPr>
        <w:t>5</w:t>
      </w:r>
      <w:r w:rsidRPr="005B0A1C">
        <w:rPr>
          <w:rFonts w:ascii="Georgia" w:hAnsi="Georgia"/>
          <w:sz w:val="22"/>
        </w:rPr>
        <w:t xml:space="preserve"> years.  </w:t>
      </w:r>
    </w:p>
    <w:p w:rsidR="00F40022" w:rsidRPr="005B0A1C" w:rsidRDefault="00A31F47" w:rsidP="005B0A1C">
      <w:pPr>
        <w:spacing w:after="0" w:line="240" w:lineRule="auto"/>
        <w:ind w:left="0" w:firstLine="0"/>
        <w:contextualSpacing/>
        <w:rPr>
          <w:rFonts w:ascii="Georgia" w:hAnsi="Georgia"/>
          <w:sz w:val="22"/>
        </w:rPr>
      </w:pPr>
      <w:r w:rsidRPr="005B0A1C">
        <w:rPr>
          <w:rFonts w:ascii="Georgia" w:hAnsi="Georgia"/>
          <w:color w:val="000000"/>
          <w:sz w:val="22"/>
        </w:rPr>
        <w:t xml:space="preserve"> </w:t>
      </w:r>
    </w:p>
    <w:sectPr w:rsidR="00F40022" w:rsidRPr="005B0A1C">
      <w:pgSz w:w="12240" w:h="15840"/>
      <w:pgMar w:top="1496" w:right="1453" w:bottom="200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022"/>
    <w:rsid w:val="003373FC"/>
    <w:rsid w:val="005B0A1C"/>
    <w:rsid w:val="00A31F47"/>
    <w:rsid w:val="00F40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6463B"/>
  <w15:docId w15:val="{E1167B90-2970-4646-9843-B8D90321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86" w:line="249" w:lineRule="auto"/>
      <w:ind w:left="10" w:hanging="10"/>
    </w:pPr>
    <w:rPr>
      <w:rFonts w:ascii="Calibri" w:eastAsia="Calibri" w:hAnsi="Calibri" w:cs="Calibri"/>
      <w:color w:val="1F1D1A"/>
      <w:sz w:val="28"/>
    </w:rPr>
  </w:style>
  <w:style w:type="paragraph" w:styleId="Heading1">
    <w:name w:val="heading 1"/>
    <w:next w:val="Normal"/>
    <w:link w:val="Heading1Char"/>
    <w:uiPriority w:val="9"/>
    <w:unhideWhenUsed/>
    <w:qFormat/>
    <w:pPr>
      <w:keepNext/>
      <w:keepLines/>
      <w:spacing w:after="252"/>
      <w:ind w:left="14"/>
      <w:jc w:val="center"/>
      <w:outlineLvl w:val="0"/>
    </w:pPr>
    <w:rPr>
      <w:rFonts w:ascii="Calibri" w:eastAsia="Calibri" w:hAnsi="Calibri" w:cs="Calibri"/>
      <w:b/>
      <w:color w:val="1F1D1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1F1D1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Davidson College</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shbyrd</dc:creator>
  <cp:keywords/>
  <cp:lastModifiedBy>Landi, Debbie Lee</cp:lastModifiedBy>
  <cp:revision>3</cp:revision>
  <dcterms:created xsi:type="dcterms:W3CDTF">2020-11-25T17:11:00Z</dcterms:created>
  <dcterms:modified xsi:type="dcterms:W3CDTF">2020-11-25T17:48:00Z</dcterms:modified>
</cp:coreProperties>
</file>